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106EA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106EA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106EA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106EA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106EA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106EA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106EA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106EA9" w:rsidRDefault="00421B4B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106EA9">
              <w:rPr>
                <w:rFonts w:ascii="Cambria" w:hAnsi="Cambria" w:cstheme="minorHAnsi"/>
                <w:sz w:val="20"/>
                <w:szCs w:val="20"/>
              </w:rPr>
              <w:t>Stratejik Yönetim ve Planlama Şube Müdürü</w:t>
            </w:r>
          </w:p>
        </w:tc>
      </w:tr>
      <w:tr w:rsidR="00176CEC" w:rsidRPr="00106EA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106EA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106EA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106EA9" w:rsidRDefault="00421B4B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106EA9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Strateji Geliştirme Daire Başkanı</w:t>
            </w:r>
          </w:p>
        </w:tc>
      </w:tr>
      <w:tr w:rsidR="00D3516A" w:rsidRPr="00106EA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106EA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106EA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106EA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48391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48391B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421B4B" w:rsidRDefault="00421B4B" w:rsidP="0048391B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1B4B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</w:t>
            </w:r>
            <w:r w:rsidRPr="00421B4B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 w:rsidRPr="00421B4B">
              <w:rPr>
                <w:rFonts w:ascii="Cambria" w:hAnsi="Cambria"/>
                <w:sz w:val="20"/>
                <w:szCs w:val="20"/>
              </w:rPr>
              <w:t>görevli olduğu birimin verimli, düzenli ve uyumlu bir şekilde çalışmasını sağlamak ve iş ve işlemlerin kontrolünü sağlamak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421B4B" w:rsidRPr="00421B4B" w:rsidRDefault="00421B4B" w:rsidP="00106EA9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21B4B">
              <w:rPr>
                <w:rFonts w:ascii="Cambria" w:hAnsi="Cambria"/>
                <w:sz w:val="20"/>
                <w:szCs w:val="20"/>
              </w:rPr>
              <w:t>Birimindeki hizmetlerin etkili, verimli, doğru ve süratli bir şekilde sunulmasını sağlamak</w:t>
            </w:r>
            <w:r w:rsidR="00106EA9">
              <w:rPr>
                <w:rFonts w:ascii="Cambria" w:hAnsi="Cambria"/>
                <w:sz w:val="20"/>
                <w:szCs w:val="20"/>
              </w:rPr>
              <w:t>,</w:t>
            </w:r>
          </w:p>
          <w:p w:rsidR="00421B4B" w:rsidRPr="00421B4B" w:rsidRDefault="00421B4B" w:rsidP="00106EA9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21B4B">
              <w:rPr>
                <w:rFonts w:ascii="Cambria" w:hAnsi="Cambria"/>
                <w:sz w:val="20"/>
                <w:szCs w:val="20"/>
              </w:rPr>
              <w:t>Mali mevzuatın uygulanmasına yönelik değişiklikleri takip ederek birim personelini bilgilendirmek</w:t>
            </w:r>
            <w:r w:rsidR="00106EA9">
              <w:rPr>
                <w:rFonts w:ascii="Cambria" w:hAnsi="Cambria"/>
                <w:sz w:val="20"/>
                <w:szCs w:val="20"/>
              </w:rPr>
              <w:t>,</w:t>
            </w:r>
          </w:p>
          <w:p w:rsidR="00421B4B" w:rsidRPr="00421B4B" w:rsidRDefault="00421B4B" w:rsidP="00106EA9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21B4B">
              <w:rPr>
                <w:rFonts w:ascii="Cambria" w:hAnsi="Cambria" w:cstheme="minorHAnsi"/>
                <w:sz w:val="20"/>
                <w:szCs w:val="20"/>
              </w:rPr>
              <w:t>İdarenin stratejik planlama çalışmalarına yönelik bir hazırlık programı oluşturmak, idarenin stratejik planlama sürecinde ihtiyaç duyulacak eğitim ve danışmanlık hizmetlerini vermek veya verilmesini sağlamak ve stratejik planlama çalışmalarını koordine etmek</w:t>
            </w:r>
            <w:r w:rsidR="00106EA9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421B4B" w:rsidRPr="00421B4B" w:rsidRDefault="00421B4B" w:rsidP="00106EA9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21B4B">
              <w:rPr>
                <w:rFonts w:ascii="Cambria" w:hAnsi="Cambria" w:cstheme="minorHAnsi"/>
                <w:sz w:val="20"/>
                <w:szCs w:val="20"/>
              </w:rPr>
              <w:t xml:space="preserve">Stratejik planlamaya ilişkin diğer destek hizmetlerini yürütmek </w:t>
            </w:r>
            <w:r w:rsidR="00106EA9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421B4B" w:rsidRPr="00421B4B" w:rsidRDefault="00421B4B" w:rsidP="00106EA9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21B4B">
              <w:rPr>
                <w:rFonts w:ascii="Cambria" w:hAnsi="Cambria" w:cstheme="minorHAnsi"/>
                <w:sz w:val="20"/>
                <w:szCs w:val="20"/>
              </w:rPr>
              <w:t>İdare faaliyet raporu hazırlık çalışmalarını koordine etmek</w:t>
            </w:r>
            <w:r w:rsidR="00106EA9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421B4B" w:rsidRPr="00421B4B" w:rsidRDefault="00421B4B" w:rsidP="00106EA9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21B4B">
              <w:rPr>
                <w:rFonts w:ascii="Cambria" w:hAnsi="Cambria" w:cstheme="minorHAnsi"/>
                <w:sz w:val="20"/>
                <w:szCs w:val="20"/>
              </w:rPr>
              <w:t>İdarenin misyonunun belirlenmesi çalışmalarını yürütmek</w:t>
            </w:r>
            <w:r w:rsidR="00106EA9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421B4B" w:rsidRPr="00421B4B" w:rsidRDefault="00421B4B" w:rsidP="00106EA9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21B4B">
              <w:rPr>
                <w:rFonts w:ascii="Cambria" w:hAnsi="Cambria" w:cstheme="minorHAnsi"/>
                <w:sz w:val="20"/>
                <w:szCs w:val="20"/>
              </w:rPr>
              <w:t>İdarenin görev alanına giren konularda, hizmetleri etkileyecek dış faktörleri incelemek</w:t>
            </w:r>
            <w:r w:rsidR="00106EA9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421B4B" w:rsidRPr="00421B4B" w:rsidRDefault="00421B4B" w:rsidP="00106EA9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21B4B">
              <w:rPr>
                <w:rFonts w:ascii="Cambria" w:hAnsi="Cambria" w:cstheme="minorHAnsi"/>
                <w:sz w:val="20"/>
                <w:szCs w:val="20"/>
              </w:rPr>
              <w:t>Yeni hizmet fırsatlarını belirlemek, etkililik ve verimliliği önleyen tehditlere tedbirler almak</w:t>
            </w:r>
            <w:r w:rsidR="00106EA9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421B4B" w:rsidRPr="00421B4B" w:rsidRDefault="00421B4B" w:rsidP="00106EA9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21B4B">
              <w:rPr>
                <w:rFonts w:ascii="Cambria" w:hAnsi="Cambria" w:cstheme="minorHAnsi"/>
                <w:sz w:val="20"/>
                <w:szCs w:val="20"/>
              </w:rPr>
              <w:t>Kurum içi kapasite araştırması yapmak, hizmetlerin etkililiğini ve yararlanıcı memnuniyetini analiz etmek ve genel araştırmalar yapmak</w:t>
            </w:r>
            <w:r w:rsidR="00106EA9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421B4B" w:rsidRPr="00421B4B" w:rsidRDefault="00421B4B" w:rsidP="00106EA9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21B4B">
              <w:rPr>
                <w:rFonts w:ascii="Cambria" w:hAnsi="Cambria"/>
                <w:sz w:val="20"/>
                <w:szCs w:val="20"/>
              </w:rPr>
              <w:t>Birim ile ilgili yazı, tutanak form vb. evrakları teslim almak, gerekli cevapları yazmak</w:t>
            </w:r>
            <w:r w:rsidR="00106EA9">
              <w:rPr>
                <w:rFonts w:ascii="Cambria" w:hAnsi="Cambria"/>
                <w:sz w:val="20"/>
                <w:szCs w:val="20"/>
              </w:rPr>
              <w:t>,</w:t>
            </w:r>
          </w:p>
          <w:p w:rsidR="00421B4B" w:rsidRPr="00421B4B" w:rsidRDefault="00421B4B" w:rsidP="00106EA9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21B4B">
              <w:rPr>
                <w:rFonts w:ascii="Cambria" w:hAnsi="Cambria"/>
                <w:sz w:val="20"/>
                <w:szCs w:val="20"/>
              </w:rPr>
              <w:t>Sorumluluğu altındaki işlerle ilgili iyileştirmeye yönelik çalışmalarda bulunmak</w:t>
            </w:r>
            <w:r w:rsidR="00106EA9">
              <w:rPr>
                <w:rFonts w:ascii="Cambria" w:hAnsi="Cambria"/>
                <w:sz w:val="20"/>
                <w:szCs w:val="20"/>
              </w:rPr>
              <w:t>,</w:t>
            </w:r>
          </w:p>
          <w:p w:rsidR="00421B4B" w:rsidRPr="00421B4B" w:rsidRDefault="00421B4B" w:rsidP="00106EA9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21B4B">
              <w:rPr>
                <w:rFonts w:ascii="Cambria" w:hAnsi="Cambria"/>
                <w:sz w:val="20"/>
                <w:szCs w:val="20"/>
              </w:rPr>
              <w:t>Şubesinde mevcut araç, gereç ve her türlü malzemenin yerinde ve ekonomik kullanılmasını sağlamak malzeme ihtiyaç planlaması yapmak, ihtiyaçları birim yöneticisine iletmek</w:t>
            </w:r>
            <w:r w:rsidR="00106EA9">
              <w:rPr>
                <w:rFonts w:ascii="Cambria" w:hAnsi="Cambria"/>
                <w:sz w:val="20"/>
                <w:szCs w:val="20"/>
              </w:rPr>
              <w:t>,</w:t>
            </w:r>
          </w:p>
          <w:p w:rsidR="00421B4B" w:rsidRPr="00421B4B" w:rsidRDefault="00421B4B" w:rsidP="00106EA9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21B4B">
              <w:rPr>
                <w:rFonts w:ascii="Cambria" w:hAnsi="Cambria"/>
                <w:sz w:val="20"/>
                <w:szCs w:val="20"/>
              </w:rPr>
              <w:t>Şube memurları arasında görev dağılımını yapmak, memurların uyum ve işbirliği içinde çalışmalarını sağlamak ve çalışmalarını izlemek, denetlemek</w:t>
            </w:r>
            <w:r w:rsidR="00106EA9">
              <w:rPr>
                <w:rFonts w:ascii="Cambria" w:hAnsi="Cambria"/>
                <w:sz w:val="20"/>
                <w:szCs w:val="20"/>
              </w:rPr>
              <w:t>,</w:t>
            </w:r>
          </w:p>
          <w:p w:rsidR="00421B4B" w:rsidRPr="00421B4B" w:rsidRDefault="00421B4B" w:rsidP="00106EA9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21B4B">
              <w:rPr>
                <w:rFonts w:ascii="Cambria" w:hAnsi="Cambria"/>
                <w:sz w:val="20"/>
                <w:szCs w:val="20"/>
              </w:rPr>
              <w:t>Şubenin yazışmalarını, yazıları ve onayları, “Resmî Yazışmalarda Uygulanacak Esas ve Usuller Hakkında Yönetmelik” hükümlerine uygun olarak hazırlamak</w:t>
            </w:r>
            <w:r w:rsidR="00106EA9">
              <w:rPr>
                <w:rFonts w:ascii="Cambria" w:hAnsi="Cambria"/>
                <w:sz w:val="20"/>
                <w:szCs w:val="20"/>
              </w:rPr>
              <w:t>,</w:t>
            </w:r>
          </w:p>
          <w:p w:rsidR="00421B4B" w:rsidRPr="00421B4B" w:rsidRDefault="00421B4B" w:rsidP="00106EA9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21B4B">
              <w:rPr>
                <w:rFonts w:ascii="Cambria" w:hAnsi="Cambria"/>
                <w:sz w:val="20"/>
                <w:szCs w:val="20"/>
              </w:rPr>
              <w:t>Birim Personelini sevk ve idare etmek</w:t>
            </w:r>
            <w:r w:rsidR="00106EA9">
              <w:rPr>
                <w:rFonts w:ascii="Cambria" w:hAnsi="Cambria"/>
                <w:sz w:val="20"/>
                <w:szCs w:val="20"/>
              </w:rPr>
              <w:t>,</w:t>
            </w:r>
          </w:p>
          <w:p w:rsidR="00421B4B" w:rsidRPr="00421B4B" w:rsidRDefault="00421B4B" w:rsidP="00106EA9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21B4B">
              <w:rPr>
                <w:rFonts w:ascii="Cambria" w:hAnsi="Cambria"/>
                <w:sz w:val="20"/>
                <w:szCs w:val="20"/>
              </w:rPr>
              <w:t>İşyerinde disiplinli bir çalışma ortamı yaratmak</w:t>
            </w:r>
            <w:r w:rsidR="00106EA9">
              <w:rPr>
                <w:rFonts w:ascii="Cambria" w:hAnsi="Cambria"/>
                <w:sz w:val="20"/>
                <w:szCs w:val="20"/>
              </w:rPr>
              <w:t>,</w:t>
            </w:r>
          </w:p>
          <w:p w:rsidR="00421B4B" w:rsidRPr="00421B4B" w:rsidRDefault="00421B4B" w:rsidP="00106EA9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21B4B">
              <w:rPr>
                <w:rFonts w:ascii="Cambria" w:hAnsi="Cambria"/>
                <w:sz w:val="20"/>
                <w:szCs w:val="20"/>
              </w:rPr>
              <w:t>Genelge ve talimatları personeline duyurmak, gereklerinin yerine getirilmesini sağlamak ve birimi ile ilgili talimatlar hazırlamak</w:t>
            </w:r>
            <w:r w:rsidR="00106EA9">
              <w:rPr>
                <w:rFonts w:ascii="Cambria" w:hAnsi="Cambria"/>
                <w:sz w:val="20"/>
                <w:szCs w:val="20"/>
              </w:rPr>
              <w:t>,</w:t>
            </w:r>
          </w:p>
          <w:p w:rsidR="00421B4B" w:rsidRPr="00421B4B" w:rsidRDefault="00106EA9" w:rsidP="00106EA9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</w:t>
            </w:r>
            <w:r w:rsidR="00421B4B" w:rsidRPr="00421B4B">
              <w:rPr>
                <w:rFonts w:ascii="Cambria" w:hAnsi="Cambria"/>
                <w:sz w:val="20"/>
                <w:szCs w:val="20"/>
              </w:rPr>
              <w:t>bys sistemi üzerinden gelen-giden evrak ilgililere havale etmek ve gereğini yapmak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421B4B" w:rsidRPr="00421B4B" w:rsidRDefault="00421B4B" w:rsidP="00106EA9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21B4B">
              <w:rPr>
                <w:rFonts w:ascii="Cambria" w:hAnsi="Cambria"/>
                <w:sz w:val="20"/>
                <w:szCs w:val="20"/>
              </w:rPr>
              <w:t>Personelin mesaiye devamlarını kontrol etmek ve izin planlamalarını birim yöneticisine sunmak</w:t>
            </w:r>
            <w:r w:rsidR="00106EA9">
              <w:rPr>
                <w:rFonts w:ascii="Cambria" w:hAnsi="Cambria"/>
                <w:sz w:val="20"/>
                <w:szCs w:val="20"/>
              </w:rPr>
              <w:t>,</w:t>
            </w:r>
          </w:p>
          <w:p w:rsidR="00421B4B" w:rsidRPr="00421B4B" w:rsidRDefault="00421B4B" w:rsidP="00106EA9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21B4B">
              <w:rPr>
                <w:rFonts w:ascii="Cambria" w:hAnsi="Cambria"/>
                <w:sz w:val="20"/>
                <w:szCs w:val="20"/>
              </w:rPr>
              <w:t>Birimdeki diğer şube müdürlükleri ile koordinasyonu sağlamak</w:t>
            </w:r>
            <w:r w:rsidR="00106EA9">
              <w:rPr>
                <w:rFonts w:ascii="Cambria" w:hAnsi="Cambria"/>
                <w:sz w:val="20"/>
                <w:szCs w:val="20"/>
              </w:rPr>
              <w:t>,</w:t>
            </w:r>
          </w:p>
          <w:p w:rsidR="00280ABC" w:rsidRPr="00421B4B" w:rsidRDefault="00421B4B" w:rsidP="00106EA9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21B4B">
              <w:rPr>
                <w:rFonts w:ascii="Cambria" w:hAnsi="Cambria"/>
                <w:sz w:val="20"/>
                <w:szCs w:val="20"/>
              </w:rPr>
              <w:t>Amiri tarafından verilen diğer iş ve işlemleri yapmak</w:t>
            </w:r>
            <w:r w:rsidR="00106EA9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DF109B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106EA9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DF109B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48391B">
            <w:pPr>
              <w:tabs>
                <w:tab w:val="left" w:pos="2400"/>
              </w:tabs>
              <w:spacing w:after="0"/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421B4B" w:rsidRPr="00421B4B" w:rsidRDefault="00421B4B" w:rsidP="00106EA9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21B4B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106EA9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421B4B" w:rsidRPr="00421B4B" w:rsidRDefault="00421B4B" w:rsidP="00106EA9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21B4B">
              <w:rPr>
                <w:rFonts w:ascii="Cambria" w:hAnsi="Cambria"/>
                <w:sz w:val="20"/>
                <w:szCs w:val="20"/>
              </w:rPr>
              <w:t>Üniversitelerde Görevde Yükselme Yönetmeliğinin şube müdürü için aradığı şartları taşımak</w:t>
            </w:r>
            <w:r w:rsidR="00106EA9">
              <w:rPr>
                <w:rFonts w:ascii="Cambria" w:hAnsi="Cambria"/>
                <w:sz w:val="20"/>
                <w:szCs w:val="20"/>
              </w:rPr>
              <w:t>,</w:t>
            </w:r>
          </w:p>
          <w:p w:rsidR="00421B4B" w:rsidRPr="00421B4B" w:rsidRDefault="00421B4B" w:rsidP="00106EA9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21B4B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olmak, sevk ve idare gereklerini bilmek</w:t>
            </w:r>
            <w:r w:rsidR="00106EA9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421B4B" w:rsidRDefault="00421B4B" w:rsidP="00106EA9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1B4B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106EA9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D53349">
        <w:trPr>
          <w:trHeight w:val="394"/>
        </w:trPr>
        <w:tc>
          <w:tcPr>
            <w:tcW w:w="10203" w:type="dxa"/>
            <w:shd w:val="clear" w:color="auto" w:fill="auto"/>
          </w:tcPr>
          <w:p w:rsidR="00421B4B" w:rsidRPr="00421B4B" w:rsidRDefault="00421B4B" w:rsidP="00106EA9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21B4B">
              <w:rPr>
                <w:rFonts w:ascii="Cambria" w:hAnsi="Cambria" w:cstheme="minorHAnsi"/>
                <w:sz w:val="20"/>
                <w:szCs w:val="20"/>
              </w:rPr>
              <w:lastRenderedPageBreak/>
              <w:t>657 sayılı Devlet Memurları Kanunu</w:t>
            </w:r>
          </w:p>
          <w:p w:rsidR="00D53349" w:rsidRPr="00421B4B" w:rsidRDefault="00421B4B" w:rsidP="00106EA9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21B4B">
              <w:rPr>
                <w:rFonts w:ascii="Cambria" w:hAnsi="Cambria" w:cstheme="minorHAnsi"/>
                <w:sz w:val="20"/>
                <w:szCs w:val="20"/>
              </w:rPr>
              <w:t>Yükseköğretim Üst Kuruluşları İle Yükseköğretim Kurumları Personeli Görevde Yükselme ve Unvan Değişikliği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bookmarkStart w:id="0" w:name="_GoBack"/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bookmarkEnd w:id="0"/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8"/>
      <w:footerReference w:type="default" r:id="rId9"/>
      <w:headerReference w:type="first" r:id="rId10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000" w:rsidRDefault="00C71000">
      <w:pPr>
        <w:spacing w:after="0" w:line="240" w:lineRule="auto"/>
      </w:pPr>
      <w:r>
        <w:separator/>
      </w:r>
    </w:p>
  </w:endnote>
  <w:endnote w:type="continuationSeparator" w:id="0">
    <w:p w:rsidR="00C71000" w:rsidRDefault="00C7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106EA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106EA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000" w:rsidRDefault="00C71000">
      <w:pPr>
        <w:spacing w:after="0" w:line="240" w:lineRule="auto"/>
      </w:pPr>
      <w:r>
        <w:separator/>
      </w:r>
    </w:p>
  </w:footnote>
  <w:footnote w:type="continuationSeparator" w:id="0">
    <w:p w:rsidR="00C71000" w:rsidRDefault="00C71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C71000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415959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B5511F"/>
    <w:multiLevelType w:val="hybridMultilevel"/>
    <w:tmpl w:val="3A6EF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2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5"/>
  </w:num>
  <w:num w:numId="7">
    <w:abstractNumId w:val="3"/>
  </w:num>
  <w:num w:numId="8">
    <w:abstractNumId w:val="7"/>
  </w:num>
  <w:num w:numId="9">
    <w:abstractNumId w:val="10"/>
  </w:num>
  <w:num w:numId="10">
    <w:abstractNumId w:val="6"/>
  </w:num>
  <w:num w:numId="11">
    <w:abstractNumId w:val="9"/>
  </w:num>
  <w:num w:numId="12">
    <w:abstractNumId w:val="8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06EA9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1B4B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8391B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000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9649E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4B662-D51F-4A65-9C26-742B89C6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2</cp:revision>
  <cp:lastPrinted>2021-06-19T08:40:00Z</cp:lastPrinted>
  <dcterms:created xsi:type="dcterms:W3CDTF">2021-11-14T14:26:00Z</dcterms:created>
  <dcterms:modified xsi:type="dcterms:W3CDTF">2021-11-14T14:26:00Z</dcterms:modified>
</cp:coreProperties>
</file>